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41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13"/>
        <w:gridCol w:w="18"/>
        <w:gridCol w:w="691"/>
        <w:gridCol w:w="283"/>
        <w:gridCol w:w="283"/>
        <w:gridCol w:w="142"/>
        <w:gridCol w:w="833"/>
        <w:gridCol w:w="1400"/>
      </w:tblGrid>
      <w:tr w:rsidR="00B2632B" w:rsidRPr="00463A97" w:rsidTr="007C18C6">
        <w:tc>
          <w:tcPr>
            <w:tcW w:w="9741" w:type="dxa"/>
            <w:gridSpan w:val="15"/>
          </w:tcPr>
          <w:p w:rsidR="00B2632B" w:rsidRPr="00463A97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bookmarkStart w:id="0" w:name="_GoBack"/>
            <w:r w:rsidRPr="00463A9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73422" w:rsidRPr="00463A97">
              <w:rPr>
                <w:rFonts w:ascii="Times New Roman" w:hAnsi="Times New Roman" w:cs="Times New Roman"/>
                <w:b/>
                <w:lang w:val="kk-KZ"/>
              </w:rPr>
              <w:t>ӘЛ-ФАРАБИ АТЫНДАҒЫ ҚАЗАҚ ҰЛТТЫҚ УНИВЕРСИТЕТІ</w:t>
            </w:r>
          </w:p>
          <w:p w:rsidR="00B2632B" w:rsidRPr="00463A97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463A97">
              <w:rPr>
                <w:rFonts w:ascii="Times New Roman" w:hAnsi="Times New Roman" w:cs="Times New Roman"/>
                <w:b/>
                <w:lang w:val="kk-KZ"/>
              </w:rPr>
              <w:t>Силлабус</w:t>
            </w:r>
            <w:proofErr w:type="spellEnd"/>
          </w:p>
          <w:p w:rsidR="00231C86" w:rsidRPr="00463A97" w:rsidRDefault="00B73422" w:rsidP="00231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63A97">
              <w:rPr>
                <w:rFonts w:ascii="Times New Roman" w:hAnsi="Times New Roman" w:cs="Times New Roman"/>
                <w:b/>
                <w:lang w:val="kk-KZ"/>
              </w:rPr>
              <w:t>(КІЛТ</w:t>
            </w:r>
            <w:r w:rsidR="00B2632B" w:rsidRPr="00463A9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231C86" w:rsidRPr="00463A97">
              <w:rPr>
                <w:rFonts w:ascii="Times New Roman" w:hAnsi="Times New Roman" w:cs="Times New Roman"/>
                <w:b/>
                <w:lang w:val="kk-KZ"/>
              </w:rPr>
              <w:t>Деректік базалар жүйесі</w:t>
            </w:r>
          </w:p>
          <w:p w:rsidR="00B2632B" w:rsidRPr="00231C86" w:rsidRDefault="00B73422" w:rsidP="00B734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63A9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2632B" w:rsidRPr="00463A97">
              <w:rPr>
                <w:rFonts w:ascii="Times New Roman" w:hAnsi="Times New Roman" w:cs="Times New Roman"/>
                <w:b/>
                <w:lang w:val="kk-KZ"/>
              </w:rPr>
              <w:t xml:space="preserve"> 2016-2017 </w:t>
            </w:r>
            <w:r w:rsidRPr="00463A97">
              <w:rPr>
                <w:rFonts w:ascii="Times New Roman" w:hAnsi="Times New Roman" w:cs="Times New Roman"/>
                <w:b/>
                <w:lang w:val="kk-KZ"/>
              </w:rPr>
              <w:t xml:space="preserve"> оқу жылындағы күзгі семестр</w:t>
            </w:r>
            <w:r w:rsidR="00B2632B" w:rsidRPr="00231C8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bookmarkEnd w:id="0"/>
          </w:p>
        </w:tc>
      </w:tr>
      <w:tr w:rsidR="00B2632B" w:rsidRPr="00E63A0D" w:rsidTr="007C18C6">
        <w:trPr>
          <w:trHeight w:val="265"/>
        </w:trPr>
        <w:tc>
          <w:tcPr>
            <w:tcW w:w="1668" w:type="dxa"/>
            <w:gridSpan w:val="2"/>
            <w:vMerge w:val="restart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кілті</w:t>
            </w:r>
          </w:p>
        </w:tc>
        <w:tc>
          <w:tcPr>
            <w:tcW w:w="1842" w:type="dxa"/>
            <w:gridSpan w:val="2"/>
            <w:vMerge w:val="restart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:rsidR="00B2632B" w:rsidRPr="00B73422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  <w:r w:rsidR="00B73422">
              <w:rPr>
                <w:rFonts w:ascii="Times New Roman" w:hAnsi="Times New Roman" w:cs="Times New Roman"/>
                <w:b/>
                <w:lang w:val="kk-KZ"/>
              </w:rPr>
              <w:t>і</w:t>
            </w:r>
          </w:p>
        </w:tc>
        <w:tc>
          <w:tcPr>
            <w:tcW w:w="2581" w:type="dxa"/>
            <w:gridSpan w:val="5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Аптадағы сағат саны</w:t>
            </w:r>
          </w:p>
        </w:tc>
        <w:tc>
          <w:tcPr>
            <w:tcW w:w="1541" w:type="dxa"/>
            <w:gridSpan w:val="4"/>
            <w:vMerge w:val="restart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B2632B" w:rsidRPr="00E63A0D" w:rsidTr="007C18C6">
        <w:trPr>
          <w:trHeight w:val="265"/>
        </w:trPr>
        <w:tc>
          <w:tcPr>
            <w:tcW w:w="1668" w:type="dxa"/>
            <w:gridSpan w:val="2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691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541" w:type="dxa"/>
            <w:gridSpan w:val="4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632B" w:rsidRPr="00E63A0D" w:rsidTr="007C18C6">
        <w:tc>
          <w:tcPr>
            <w:tcW w:w="1668" w:type="dxa"/>
            <w:gridSpan w:val="2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3422">
              <w:rPr>
                <w:rFonts w:ascii="Times New Roman" w:hAnsi="Times New Roman" w:cs="Times New Roman"/>
                <w:b/>
                <w:lang w:val="kk-KZ"/>
              </w:rPr>
              <w:t>«М. Қашқари және түркі мәдени феномені»</w:t>
            </w:r>
          </w:p>
        </w:tc>
        <w:tc>
          <w:tcPr>
            <w:tcW w:w="709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  <w:gridSpan w:val="4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7932" w:type="dxa"/>
            <w:gridSpan w:val="12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тілінің тарихи грамматикасы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Салқынбай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Анар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Бекмырзақызы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, филология ғылымдарының докторы, профессор</w:t>
            </w:r>
          </w:p>
        </w:tc>
        <w:tc>
          <w:tcPr>
            <w:tcW w:w="1588" w:type="dxa"/>
            <w:gridSpan w:val="5"/>
            <w:vMerge w:val="restart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B2632B" w:rsidRPr="00B73422" w:rsidRDefault="00463A97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asalkbe</w:t>
            </w:r>
            <w:r w:rsidR="00B73422">
              <w:rPr>
                <w:rFonts w:ascii="Times New Roman" w:hAnsi="Times New Roman" w:cs="Times New Roman"/>
                <w:lang w:val="en-US"/>
              </w:rPr>
              <w:t>k@gmail.com</w:t>
            </w:r>
          </w:p>
        </w:tc>
        <w:tc>
          <w:tcPr>
            <w:tcW w:w="1588" w:type="dxa"/>
            <w:gridSpan w:val="5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gridSpan w:val="5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32B" w:rsidRPr="00463A97" w:rsidTr="007C18C6">
        <w:tc>
          <w:tcPr>
            <w:tcW w:w="1809" w:type="dxa"/>
            <w:gridSpan w:val="3"/>
          </w:tcPr>
          <w:p w:rsidR="00B2632B" w:rsidRPr="00B73422" w:rsidRDefault="00B73422" w:rsidP="00B7342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сипаттамасы</w:t>
            </w:r>
          </w:p>
        </w:tc>
        <w:tc>
          <w:tcPr>
            <w:tcW w:w="7932" w:type="dxa"/>
            <w:gridSpan w:val="12"/>
          </w:tcPr>
          <w:p w:rsidR="00B2632B" w:rsidRPr="00B73422" w:rsidRDefault="00B73422" w:rsidP="00B73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М. Қашқари феномені – түркі халықтарының ортақ дүниетанымының негізі екенін функциональдық,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когнитологиялық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бағытта ғылыми саралау. 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B73422" w:rsidRDefault="00B73422" w:rsidP="00EC4B9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3422"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 мақсаты</w:t>
            </w:r>
          </w:p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2" w:type="dxa"/>
            <w:gridSpan w:val="12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73422">
              <w:rPr>
                <w:rFonts w:ascii="Times New Roman" w:hAnsi="Times New Roman" w:cs="Times New Roman"/>
                <w:lang w:val="kk-KZ"/>
              </w:rPr>
              <w:t>М. Қашқари еңбегінің әлемдік деңгейдегі ғылыми маңызын айқындап, түркі мәдени феномені ретіндегі рөлін зерделеу.</w:t>
            </w:r>
          </w:p>
        </w:tc>
      </w:tr>
      <w:tr w:rsidR="00B2632B" w:rsidRPr="00463A97" w:rsidTr="007C18C6">
        <w:tc>
          <w:tcPr>
            <w:tcW w:w="1809" w:type="dxa"/>
            <w:gridSpan w:val="3"/>
          </w:tcPr>
          <w:p w:rsidR="00B2632B" w:rsidRPr="00B73422" w:rsidRDefault="00B73422" w:rsidP="00EC4B9A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Оқыту нәтижесі</w:t>
            </w:r>
          </w:p>
        </w:tc>
        <w:tc>
          <w:tcPr>
            <w:tcW w:w="7932" w:type="dxa"/>
            <w:gridSpan w:val="12"/>
          </w:tcPr>
          <w:p w:rsidR="00B2632B" w:rsidRPr="00B73422" w:rsidRDefault="00B73422" w:rsidP="00B2632B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73422">
              <w:rPr>
                <w:rFonts w:ascii="Times New Roman" w:hAnsi="Times New Roman" w:cs="Times New Roman"/>
                <w:lang w:val="kk-KZ"/>
              </w:rPr>
              <w:t xml:space="preserve"> «</w:t>
            </w:r>
            <w:proofErr w:type="spellStart"/>
            <w:r w:rsidRPr="00B73422">
              <w:rPr>
                <w:rFonts w:ascii="Times New Roman" w:hAnsi="Times New Roman" w:cs="Times New Roman"/>
                <w:lang w:val="kk-KZ"/>
              </w:rPr>
              <w:t>NoSQL</w:t>
            </w:r>
            <w:proofErr w:type="spellEnd"/>
            <w:r w:rsidRPr="00B73422">
              <w:rPr>
                <w:rFonts w:ascii="Times New Roman" w:hAnsi="Times New Roman" w:cs="Times New Roman"/>
                <w:lang w:val="kk-KZ"/>
              </w:rPr>
              <w:t>» моделін жаңа ғылыми бағыт ретінде басты білім моделі ретінде қолдану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B2632B" w:rsidRPr="00B40067" w:rsidRDefault="00B40067" w:rsidP="00B2632B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shorttext"/>
                <w:rFonts w:ascii="Times New Roman" w:hAnsi="Times New Roman" w:cs="Times New Roman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lang w:val="kk-KZ"/>
              </w:rPr>
              <w:t xml:space="preserve">Оқытуда </w:t>
            </w:r>
            <w:r w:rsidR="00B2632B" w:rsidRPr="00B40067">
              <w:rPr>
                <w:rStyle w:val="shorttext"/>
                <w:rFonts w:ascii="Times New Roman" w:hAnsi="Times New Roman" w:cs="Times New Roman"/>
                <w:lang w:val="kk-KZ"/>
              </w:rPr>
              <w:t>SQL</w:t>
            </w:r>
            <w:r w:rsidR="00B73422">
              <w:rPr>
                <w:rStyle w:val="shorttext"/>
                <w:rFonts w:ascii="Times New Roman" w:hAnsi="Times New Roman" w:cs="Times New Roman"/>
                <w:lang w:val="kk-KZ"/>
              </w:rPr>
              <w:t xml:space="preserve"> жүйесін нақты қолдану</w:t>
            </w:r>
            <w:r w:rsidR="00B2632B" w:rsidRPr="00B40067">
              <w:rPr>
                <w:rStyle w:val="shorttext"/>
                <w:rFonts w:ascii="Times New Roman" w:hAnsi="Times New Roman" w:cs="Times New Roman"/>
                <w:lang w:val="kk-KZ"/>
              </w:rPr>
              <w:t>.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М. Қашқари еңбегінің түпнұсқасымен және аудармаларымен таныс болуы;  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 М. Қашқари еңбегінің түркі дүниесіндегі маңызы мен феномендік құбылыс ретіндегі бағасын білуі; 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М. </w:t>
            </w:r>
            <w:proofErr w:type="spellStart"/>
            <w:r w:rsidRPr="00B40067">
              <w:rPr>
                <w:rFonts w:ascii="Times New Roman" w:hAnsi="Times New Roman" w:cs="Times New Roman"/>
                <w:lang w:val="kk-KZ"/>
              </w:rPr>
              <w:t>Қашқаридың</w:t>
            </w:r>
            <w:proofErr w:type="spellEnd"/>
            <w:r w:rsidRPr="00B40067">
              <w:rPr>
                <w:rFonts w:ascii="Times New Roman" w:hAnsi="Times New Roman" w:cs="Times New Roman"/>
                <w:lang w:val="kk-KZ"/>
              </w:rPr>
              <w:t xml:space="preserve"> түркі грамматикасының атасы екені туралы ғылыми пікірін  қалыптастыруы;  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М. Қашқари еңбегіндегі атаулардың мағыналық табиғатын тани білуі; 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  М. Қашқари еңбегінің тарихи сипаты мен </w:t>
            </w:r>
            <w:proofErr w:type="spellStart"/>
            <w:r w:rsidRPr="00B40067">
              <w:rPr>
                <w:rFonts w:ascii="Times New Roman" w:hAnsi="Times New Roman" w:cs="Times New Roman"/>
                <w:lang w:val="kk-KZ"/>
              </w:rPr>
              <w:t>маңыздылылын</w:t>
            </w:r>
            <w:proofErr w:type="spellEnd"/>
            <w:r w:rsidRPr="00B40067">
              <w:rPr>
                <w:rFonts w:ascii="Times New Roman" w:hAnsi="Times New Roman" w:cs="Times New Roman"/>
                <w:lang w:val="kk-KZ"/>
              </w:rPr>
              <w:t xml:space="preserve"> терең пайымдауы;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Еңбектегі тарихи деректерді меңгеруі; </w:t>
            </w:r>
          </w:p>
          <w:p w:rsidR="00B2632B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Еңбектегі атаулардың </w:t>
            </w:r>
            <w:proofErr w:type="spellStart"/>
            <w:r w:rsidRPr="00B40067">
              <w:rPr>
                <w:rFonts w:ascii="Times New Roman" w:hAnsi="Times New Roman" w:cs="Times New Roman"/>
                <w:lang w:val="kk-KZ"/>
              </w:rPr>
              <w:t>когнитивтілігі</w:t>
            </w:r>
            <w:proofErr w:type="spellEnd"/>
            <w:r w:rsidRPr="00B40067">
              <w:rPr>
                <w:rFonts w:ascii="Times New Roman" w:hAnsi="Times New Roman" w:cs="Times New Roman"/>
                <w:lang w:val="kk-KZ"/>
              </w:rPr>
              <w:t xml:space="preserve"> мен </w:t>
            </w:r>
            <w:proofErr w:type="spellStart"/>
            <w:r w:rsidRPr="00B40067">
              <w:rPr>
                <w:rFonts w:ascii="Times New Roman" w:hAnsi="Times New Roman" w:cs="Times New Roman"/>
                <w:lang w:val="kk-KZ"/>
              </w:rPr>
              <w:t>уәжділігін</w:t>
            </w:r>
            <w:proofErr w:type="spellEnd"/>
            <w:r w:rsidRPr="00B40067">
              <w:rPr>
                <w:rFonts w:ascii="Times New Roman" w:hAnsi="Times New Roman" w:cs="Times New Roman"/>
                <w:lang w:val="kk-KZ"/>
              </w:rPr>
              <w:t xml:space="preserve"> ғылыми зерделеуі қажет.  </w:t>
            </w:r>
            <w:r w:rsidR="00B7342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2632B" w:rsidRPr="00B4006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B2632B" w:rsidRPr="00463A97" w:rsidTr="007C18C6">
        <w:tc>
          <w:tcPr>
            <w:tcW w:w="1809" w:type="dxa"/>
            <w:gridSpan w:val="3"/>
          </w:tcPr>
          <w:p w:rsidR="00B2632B" w:rsidRPr="00B40067" w:rsidRDefault="00B40067" w:rsidP="00B40067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Әдебиет және </w:t>
            </w:r>
            <w:r w:rsidR="00B2632B"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 ресурс</w:t>
            </w: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тар</w:t>
            </w:r>
          </w:p>
        </w:tc>
        <w:tc>
          <w:tcPr>
            <w:tcW w:w="7932" w:type="dxa"/>
            <w:gridSpan w:val="12"/>
          </w:tcPr>
          <w:p w:rsidR="00B40067" w:rsidRPr="00B40067" w:rsidRDefault="00B40067" w:rsidP="00B40067">
            <w:pPr>
              <w:numPr>
                <w:ilvl w:val="0"/>
                <w:numId w:val="5"/>
              </w:numPr>
              <w:spacing w:after="0" w:line="240" w:lineRule="auto"/>
              <w:ind w:left="0" w:firstLine="6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Қашқари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 xml:space="preserve"> М.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Дивани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 xml:space="preserve">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луғат-ит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 xml:space="preserve">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түрк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>, -Ташкент, Наука, 1967.</w:t>
            </w:r>
          </w:p>
          <w:p w:rsidR="00B40067" w:rsidRP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40067">
              <w:rPr>
                <w:rFonts w:ascii="Times New Roman" w:hAnsi="Times New Roman" w:cs="Times New Roman"/>
                <w:lang w:val="kk-KZ"/>
              </w:rPr>
              <w:t>Қашқари М. Түбі бір түркі тілі.Құр. Ә.Ибатов  – Алматы, Ғылым, 1993.</w:t>
            </w:r>
          </w:p>
          <w:p w:rsidR="00B40067" w:rsidRP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>3.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40067">
              <w:rPr>
                <w:rFonts w:ascii="Times New Roman" w:hAnsi="Times New Roman" w:cs="Times New Roman"/>
                <w:lang w:val="kk-KZ"/>
              </w:rPr>
              <w:t>Қазақ тілі тарихи лексикологиясы мәселелері. – Алматы, Ғылым, 1988.</w:t>
            </w:r>
          </w:p>
          <w:p w:rsidR="00B40067" w:rsidRP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>4. Мұсабаев Ғ. Қазақ тілі мен грамматикасы тарихынан. – Алматы, Ғылым, 1986.</w:t>
            </w:r>
          </w:p>
          <w:p w:rsid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ru-MD"/>
              </w:rPr>
            </w:pPr>
            <w:r w:rsidRPr="00B40067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Наджип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 xml:space="preserve"> Ә.Н. Исследования по истории тюркских языков ХІ-ХІҮ в. М., Наука, 1989.</w:t>
            </w:r>
          </w:p>
          <w:p w:rsidR="00B40067" w:rsidRP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ru-MD"/>
              </w:rPr>
            </w:pPr>
            <w:r w:rsidRPr="00B40067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Томанов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 xml:space="preserve"> М.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Тіл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 xml:space="preserve">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тарихы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 xml:space="preserve">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туралы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 xml:space="preserve">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зерттеулер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 xml:space="preserve">. – Алматы,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Ғылым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>, 2002.</w:t>
            </w:r>
          </w:p>
          <w:p w:rsidR="00B40067" w:rsidRDefault="00B40067" w:rsidP="00B4006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lang w:val="ru-MD"/>
              </w:rPr>
            </w:pPr>
          </w:p>
          <w:p w:rsidR="00B40067" w:rsidRDefault="00B40067" w:rsidP="00B4006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40067">
              <w:rPr>
                <w:rFonts w:ascii="Times New Roman" w:hAnsi="Times New Roman" w:cs="Times New Roman"/>
                <w:b/>
                <w:lang w:val="ru-MD"/>
              </w:rPr>
              <w:t>Қолжетімді</w:t>
            </w:r>
            <w:proofErr w:type="spellEnd"/>
            <w:r w:rsidRPr="00B40067">
              <w:rPr>
                <w:rFonts w:ascii="Times New Roman" w:hAnsi="Times New Roman" w:cs="Times New Roman"/>
                <w:b/>
                <w:lang w:val="ru-MD"/>
              </w:rPr>
              <w:t xml:space="preserve"> онлайн</w:t>
            </w:r>
            <w:r w:rsidR="00B2632B"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: </w:t>
            </w:r>
            <w:r w:rsidR="00B2632B" w:rsidRPr="00E63A0D">
              <w:rPr>
                <w:rFonts w:ascii="Times New Roman" w:hAnsi="Times New Roman" w:cs="Times New Roman"/>
              </w:rPr>
              <w:t>SQL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жүйесіндегі қосымша деректер;  </w:t>
            </w:r>
          </w:p>
          <w:p w:rsidR="00B2632B" w:rsidRPr="00B40067" w:rsidRDefault="00B2632B" w:rsidP="00B4006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40067">
              <w:rPr>
                <w:rFonts w:ascii="Times New Roman" w:hAnsi="Times New Roman" w:cs="Times New Roman"/>
                <w:lang w:val="kk-KZ"/>
              </w:rPr>
              <w:t>univer</w:t>
            </w:r>
            <w:proofErr w:type="spellEnd"/>
            <w:r w:rsidRPr="00B40067">
              <w:rPr>
                <w:rFonts w:ascii="Times New Roman" w:hAnsi="Times New Roman" w:cs="Times New Roman"/>
                <w:lang w:val="kk-KZ"/>
              </w:rPr>
              <w:t>.</w:t>
            </w:r>
            <w:proofErr w:type="spellStart"/>
            <w:r w:rsidRPr="00B40067">
              <w:rPr>
                <w:rFonts w:ascii="Times New Roman" w:hAnsi="Times New Roman" w:cs="Times New Roman"/>
                <w:lang w:val="kk-KZ"/>
              </w:rPr>
              <w:t>kaznu</w:t>
            </w:r>
            <w:proofErr w:type="spellEnd"/>
            <w:r w:rsidRPr="00B40067">
              <w:rPr>
                <w:rFonts w:ascii="Times New Roman" w:hAnsi="Times New Roman" w:cs="Times New Roman"/>
                <w:lang w:val="kk-KZ"/>
              </w:rPr>
              <w:t>.</w:t>
            </w:r>
            <w:proofErr w:type="spellStart"/>
            <w:r w:rsidRPr="00B40067">
              <w:rPr>
                <w:rFonts w:ascii="Times New Roman" w:hAnsi="Times New Roman" w:cs="Times New Roman"/>
                <w:lang w:val="kk-KZ"/>
              </w:rPr>
              <w:t>kz</w:t>
            </w:r>
            <w:proofErr w:type="spellEnd"/>
            <w:r w:rsidR="00B40067" w:rsidRPr="00B40067">
              <w:rPr>
                <w:rFonts w:ascii="Times New Roman" w:hAnsi="Times New Roman" w:cs="Times New Roman"/>
                <w:lang w:val="kk-KZ"/>
              </w:rPr>
              <w:t xml:space="preserve"> сайтындағы, </w:t>
            </w:r>
            <w:r w:rsidRPr="00B40067">
              <w:rPr>
                <w:rFonts w:ascii="Times New Roman" w:hAnsi="Times New Roman" w:cs="Times New Roman"/>
                <w:lang w:val="kk-KZ"/>
              </w:rPr>
              <w:t>УМКД</w:t>
            </w:r>
            <w:r w:rsidR="00B40067" w:rsidRPr="00B40067">
              <w:rPr>
                <w:rFonts w:ascii="Times New Roman" w:hAnsi="Times New Roman" w:cs="Times New Roman"/>
                <w:lang w:val="kk-KZ"/>
              </w:rPr>
              <w:t xml:space="preserve"> көл</w:t>
            </w:r>
            <w:r w:rsidR="00B40067">
              <w:rPr>
                <w:rFonts w:ascii="Times New Roman" w:hAnsi="Times New Roman" w:cs="Times New Roman"/>
                <w:lang w:val="kk-KZ"/>
              </w:rPr>
              <w:t>е</w:t>
            </w:r>
            <w:r w:rsidR="00B40067" w:rsidRPr="00B40067">
              <w:rPr>
                <w:rFonts w:ascii="Times New Roman" w:hAnsi="Times New Roman" w:cs="Times New Roman"/>
                <w:lang w:val="kk-KZ"/>
              </w:rPr>
              <w:t>міндегі материалдар.</w:t>
            </w:r>
            <w:r w:rsidR="00B40067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</w:tr>
      <w:tr w:rsidR="00B2632B" w:rsidRPr="00463A97" w:rsidTr="007C18C6">
        <w:tc>
          <w:tcPr>
            <w:tcW w:w="1809" w:type="dxa"/>
            <w:gridSpan w:val="3"/>
          </w:tcPr>
          <w:p w:rsidR="00B2632B" w:rsidRPr="00B40067" w:rsidRDefault="00B40067" w:rsidP="00B400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lastRenderedPageBreak/>
              <w:t>Курсты ұйымдастыру</w:t>
            </w:r>
          </w:p>
        </w:tc>
        <w:tc>
          <w:tcPr>
            <w:tcW w:w="7932" w:type="dxa"/>
            <w:gridSpan w:val="12"/>
          </w:tcPr>
          <w:p w:rsidR="00B40067" w:rsidRDefault="00B40067" w:rsidP="00B400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Курс кіріспесінде теориялық материалдарды таныстыруға көп көңіл бөлінеді. Пәнді түсінуде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оқудлықтар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мен оқу құралдарының материалдарына көңіл аударылады. </w:t>
            </w:r>
          </w:p>
          <w:p w:rsidR="00B40067" w:rsidRPr="00B40067" w:rsidRDefault="00B40067" w:rsidP="00B40067">
            <w:p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М. Қашқари туралы әлемдік ғылыми зерттеулерді меңгеру; М. Қашқари еңбегінің когнитивтік мәні; Ғалымның түркі мәдени кеңістігіндегі феномендік рөлін көрсету; М. Қашқари еңбегіндегі түркі тілдерінің </w:t>
            </w:r>
            <w:proofErr w:type="spellStart"/>
            <w:r w:rsidRPr="00B40067">
              <w:rPr>
                <w:rFonts w:ascii="Times New Roman" w:hAnsi="Times New Roman" w:cs="Times New Roman"/>
                <w:lang w:val="kk-KZ"/>
              </w:rPr>
              <w:t>салыстырмалы</w:t>
            </w:r>
            <w:r w:rsidRPr="00B40067">
              <w:rPr>
                <w:rFonts w:ascii="Times New Roman" w:hAnsi="Times New Roman" w:cs="Times New Roman"/>
                <w:lang w:val="kk-KZ"/>
              </w:rPr>
              <w:noBreakHyphen/>
              <w:t>тарихи</w:t>
            </w:r>
            <w:proofErr w:type="spellEnd"/>
            <w:r w:rsidRPr="00B40067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B40067">
              <w:rPr>
                <w:rFonts w:ascii="Times New Roman" w:hAnsi="Times New Roman" w:cs="Times New Roman"/>
                <w:lang w:val="kk-KZ"/>
              </w:rPr>
              <w:t>зерделенуін</w:t>
            </w:r>
            <w:proofErr w:type="spellEnd"/>
            <w:r w:rsidRPr="00B40067">
              <w:rPr>
                <w:rFonts w:ascii="Times New Roman" w:hAnsi="Times New Roman" w:cs="Times New Roman"/>
                <w:lang w:val="kk-KZ"/>
              </w:rPr>
              <w:t xml:space="preserve"> саралау; М. Қашқари жасаған картаның маңызын талдау; </w:t>
            </w:r>
          </w:p>
          <w:p w:rsidR="00B2632B" w:rsidRPr="00B40067" w:rsidRDefault="00B2632B" w:rsidP="00B400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2632B" w:rsidRPr="00463A97" w:rsidTr="007C18C6">
        <w:tc>
          <w:tcPr>
            <w:tcW w:w="1809" w:type="dxa"/>
            <w:gridSpan w:val="3"/>
          </w:tcPr>
          <w:p w:rsidR="00B2632B" w:rsidRPr="00B40067" w:rsidRDefault="00B40067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 талабы</w:t>
            </w:r>
          </w:p>
        </w:tc>
        <w:tc>
          <w:tcPr>
            <w:tcW w:w="7932" w:type="dxa"/>
            <w:gridSpan w:val="12"/>
          </w:tcPr>
          <w:p w:rsidR="00B2632B" w:rsidRPr="00231C86" w:rsidRDefault="00B40067" w:rsidP="007C18C6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Әрбір аудиториялық дәріске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ереке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көңіл аударылады.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еңбегінің түпнұсқасымен және аудармаларымен таныс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 xml:space="preserve">болуы;  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еңбегінің түркі дүниесіндегі маңызы мен феномендік құбылыс ретіндегі бағасын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 xml:space="preserve">білуі; 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Қашқаридың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түркі грамматикасының атасы екені туралы ғылыми пікірін 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 xml:space="preserve">қалыптастыруы; </w:t>
            </w:r>
            <w:r w:rsidRPr="007C18C6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атаулардың мағыналық табиғатын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>тани білуі;</w:t>
            </w: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 М. Қашқари еңбегінің тарихи сипаты мен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маңыздылылын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терең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>пайымдауы;</w:t>
            </w: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Еңбектегі тарихи деректерді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>меңгеруі;</w:t>
            </w: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C18C6" w:rsidRPr="007C18C6" w:rsidRDefault="007C18C6" w:rsidP="007C18C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Еңбектегі атаулардың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когнитивтілігі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мен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уәжділігін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ғылыми зерделеуі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>қажет</w:t>
            </w:r>
          </w:p>
        </w:tc>
      </w:tr>
      <w:tr w:rsidR="00B2632B" w:rsidRPr="00E63A0D" w:rsidTr="007C18C6">
        <w:trPr>
          <w:trHeight w:val="258"/>
        </w:trPr>
        <w:tc>
          <w:tcPr>
            <w:tcW w:w="1809" w:type="dxa"/>
            <w:gridSpan w:val="3"/>
            <w:vMerge w:val="restart"/>
          </w:tcPr>
          <w:p w:rsidR="00B2632B" w:rsidRPr="007C18C6" w:rsidRDefault="007C18C6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Бағалау саясаты</w:t>
            </w:r>
          </w:p>
        </w:tc>
        <w:tc>
          <w:tcPr>
            <w:tcW w:w="4282" w:type="dxa"/>
            <w:gridSpan w:val="5"/>
          </w:tcPr>
          <w:p w:rsidR="00B2632B" w:rsidRP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Өзіндік </w:t>
            </w:r>
            <w:proofErr w:type="spellStart"/>
            <w:r>
              <w:rPr>
                <w:rFonts w:ascii="Times New Roman" w:hAnsi="Times New Roman" w:cs="Times New Roman"/>
                <w:b/>
                <w:lang w:val="kk-KZ"/>
              </w:rPr>
              <w:t>дұмысты</w:t>
            </w:r>
            <w:proofErr w:type="spellEnd"/>
            <w:r>
              <w:rPr>
                <w:rFonts w:ascii="Times New Roman" w:hAnsi="Times New Roman" w:cs="Times New Roman"/>
                <w:b/>
                <w:lang w:val="kk-KZ"/>
              </w:rPr>
              <w:t xml:space="preserve"> сипаттау</w:t>
            </w:r>
          </w:p>
        </w:tc>
        <w:tc>
          <w:tcPr>
            <w:tcW w:w="992" w:type="dxa"/>
            <w:gridSpan w:val="3"/>
          </w:tcPr>
          <w:p w:rsidR="00B2632B" w:rsidRPr="007C18C6" w:rsidRDefault="007C18C6" w:rsidP="007C18C6">
            <w:pPr>
              <w:tabs>
                <w:tab w:val="left" w:pos="426"/>
              </w:tabs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мөлшер</w:t>
            </w:r>
          </w:p>
        </w:tc>
        <w:tc>
          <w:tcPr>
            <w:tcW w:w="2658" w:type="dxa"/>
            <w:gridSpan w:val="4"/>
          </w:tcPr>
          <w:p w:rsidR="00B2632B" w:rsidRPr="007C18C6" w:rsidRDefault="007C18C6" w:rsidP="00EC4B9A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Оқыту нәтижесі</w:t>
            </w:r>
          </w:p>
        </w:tc>
      </w:tr>
      <w:tr w:rsidR="00B2632B" w:rsidRPr="00E63A0D" w:rsidTr="007C18C6">
        <w:trPr>
          <w:trHeight w:val="576"/>
        </w:trPr>
        <w:tc>
          <w:tcPr>
            <w:tcW w:w="1809" w:type="dxa"/>
            <w:gridSpan w:val="3"/>
            <w:vMerge/>
          </w:tcPr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282" w:type="dxa"/>
            <w:gridSpan w:val="5"/>
          </w:tcPr>
          <w:p w:rsid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 тапсырмасы</w:t>
            </w:r>
          </w:p>
          <w:p w:rsid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Жобаның деректер қорын жасау</w:t>
            </w:r>
          </w:p>
          <w:p w:rsid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 бойынша бағдарлама</w:t>
            </w:r>
          </w:p>
          <w:p w:rsid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Емтихан</w:t>
            </w:r>
          </w:p>
          <w:p w:rsidR="00B2632B" w:rsidRP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Барлығы</w:t>
            </w:r>
          </w:p>
        </w:tc>
        <w:tc>
          <w:tcPr>
            <w:tcW w:w="992" w:type="dxa"/>
            <w:gridSpan w:val="3"/>
          </w:tcPr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B2632B" w:rsidRPr="00E63A0D" w:rsidTr="007C18C6">
        <w:tc>
          <w:tcPr>
            <w:tcW w:w="1809" w:type="dxa"/>
            <w:gridSpan w:val="3"/>
            <w:vMerge/>
          </w:tcPr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932" w:type="dxa"/>
            <w:gridSpan w:val="12"/>
          </w:tcPr>
          <w:p w:rsidR="007C18C6" w:rsidRP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Қорытынды  баға</w:t>
            </w:r>
          </w:p>
          <w:p w:rsidR="00B2632B" w:rsidRPr="00E63A0D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баға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95% - 100%: </w:t>
            </w:r>
            <w:proofErr w:type="gramStart"/>
            <w:r w:rsidRPr="00E63A0D">
              <w:rPr>
                <w:rFonts w:ascii="Times New Roman" w:hAnsi="Times New Roman" w:cs="Times New Roman"/>
              </w:rPr>
              <w:t>А</w:t>
            </w:r>
            <w:proofErr w:type="gramEnd"/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80% - 84%: </w:t>
            </w:r>
            <w:proofErr w:type="gramStart"/>
            <w:r w:rsidRPr="00E63A0D">
              <w:rPr>
                <w:rFonts w:ascii="Times New Roman" w:hAnsi="Times New Roman" w:cs="Times New Roman"/>
              </w:rPr>
              <w:t>В</w:t>
            </w:r>
            <w:proofErr w:type="gramEnd"/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65% - 69%: </w:t>
            </w:r>
            <w:proofErr w:type="gramStart"/>
            <w:r w:rsidRPr="00E63A0D">
              <w:rPr>
                <w:rFonts w:ascii="Times New Roman" w:hAnsi="Times New Roman" w:cs="Times New Roman"/>
              </w:rPr>
              <w:t>С</w:t>
            </w:r>
            <w:proofErr w:type="gramEnd"/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7C18C6" w:rsidRDefault="007C18C6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саясаты</w:t>
            </w:r>
          </w:p>
        </w:tc>
        <w:tc>
          <w:tcPr>
            <w:tcW w:w="7932" w:type="dxa"/>
            <w:gridSpan w:val="12"/>
          </w:tcPr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B2632B" w:rsidRPr="00E63A0D" w:rsidTr="007C18C6">
        <w:tc>
          <w:tcPr>
            <w:tcW w:w="9741" w:type="dxa"/>
            <w:gridSpan w:val="15"/>
          </w:tcPr>
          <w:p w:rsidR="00B2632B" w:rsidRPr="007C18C6" w:rsidRDefault="007C18C6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 графигі</w:t>
            </w:r>
          </w:p>
        </w:tc>
      </w:tr>
      <w:tr w:rsidR="00B2632B" w:rsidRPr="00E63A0D" w:rsidTr="007C18C6">
        <w:tc>
          <w:tcPr>
            <w:tcW w:w="1101" w:type="dxa"/>
          </w:tcPr>
          <w:p w:rsidR="00B2632B" w:rsidRPr="00E63A0D" w:rsidRDefault="007C18C6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Апта</w:t>
            </w:r>
            <w:proofErr w:type="spellEnd"/>
          </w:p>
        </w:tc>
        <w:tc>
          <w:tcPr>
            <w:tcW w:w="4677" w:type="dxa"/>
            <w:gridSpan w:val="6"/>
          </w:tcPr>
          <w:p w:rsidR="00B2632B" w:rsidRPr="007C18C6" w:rsidRDefault="007C18C6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1730" w:type="dxa"/>
            <w:gridSpan w:val="6"/>
          </w:tcPr>
          <w:p w:rsidR="00B2632B" w:rsidRPr="007C18C6" w:rsidRDefault="007C18C6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2233" w:type="dxa"/>
            <w:gridSpan w:val="2"/>
          </w:tcPr>
          <w:p w:rsidR="00B2632B" w:rsidRPr="007C18C6" w:rsidRDefault="007C18C6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Жоғарғы балл</w:t>
            </w:r>
          </w:p>
        </w:tc>
      </w:tr>
      <w:tr w:rsidR="00B2632B" w:rsidRPr="007C18C6" w:rsidTr="007C18C6">
        <w:tc>
          <w:tcPr>
            <w:tcW w:w="1101" w:type="dxa"/>
          </w:tcPr>
          <w:p w:rsidR="00B2632B" w:rsidRPr="00E63A0D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</w:t>
            </w:r>
          </w:p>
        </w:tc>
        <w:tc>
          <w:tcPr>
            <w:tcW w:w="4677" w:type="dxa"/>
            <w:gridSpan w:val="6"/>
          </w:tcPr>
          <w:p w:rsidR="00B2632B" w:rsidRDefault="00B2632B" w:rsidP="00EC4B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 туралы әлемдік ғылыми зерттеулерге шолу; 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Қашқаридың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 түркі мәдени кеңістігіндегі феномендік рөлі; 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еңбегінің когнитивтік мәні; </w:t>
            </w:r>
          </w:p>
          <w:p w:rsidR="007C18C6" w:rsidRPr="007C18C6" w:rsidRDefault="007C18C6" w:rsidP="006319F0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тұңғыш түркі тілдерінің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салыстырмалы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>тарихи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грамматикасын жасаушы. </w:t>
            </w:r>
          </w:p>
          <w:p w:rsidR="007C18C6" w:rsidRPr="007C18C6" w:rsidRDefault="007C18C6" w:rsidP="00731295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 тұңғыш  аймақтық атлас жасаушы. </w:t>
            </w:r>
          </w:p>
          <w:p w:rsid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– түркі тілдері туралы. </w:t>
            </w:r>
          </w:p>
          <w:p w:rsidR="00535BD1" w:rsidRPr="007C18C6" w:rsidRDefault="00535BD1" w:rsidP="00535BD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мақал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>мәтелдер;</w:t>
            </w:r>
          </w:p>
          <w:p w:rsidR="00535BD1" w:rsidRDefault="00535BD1" w:rsidP="00535BD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М.Қашқари еңбегіндегі тарихи деректер;</w:t>
            </w:r>
          </w:p>
          <w:p w:rsidR="00535BD1" w:rsidRDefault="00535BD1" w:rsidP="00535BD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географиялық атаулар. </w:t>
            </w:r>
          </w:p>
          <w:p w:rsidR="00535BD1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тұрақты тіркестер.</w:t>
            </w:r>
          </w:p>
          <w:p w:rsidR="007C18C6" w:rsidRPr="007C18C6" w:rsidRDefault="007C18C6" w:rsidP="00535BD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жаңылтпаштар. </w:t>
            </w:r>
          </w:p>
          <w:p w:rsidR="00535BD1" w:rsidRDefault="00535BD1" w:rsidP="00535BD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C18C6" w:rsidRPr="00535BD1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тағам атаулары.</w:t>
            </w:r>
          </w:p>
          <w:p w:rsidR="00535BD1" w:rsidRDefault="00535BD1" w:rsidP="00535BD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грамматикалық құрылымның көрінісі; 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бір, буынды, екі буынды сөздердің мағыналық құрылымы .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еңбегіндегі туынды сөздер теориясы.  </w:t>
            </w:r>
          </w:p>
        </w:tc>
        <w:tc>
          <w:tcPr>
            <w:tcW w:w="1730" w:type="dxa"/>
            <w:gridSpan w:val="6"/>
          </w:tcPr>
          <w:p w:rsidR="00B2632B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C18C6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  <w:p w:rsidR="007C18C6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Pr="00CF61C5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B2632B" w:rsidRPr="007C18C6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2632B" w:rsidRPr="007C18C6" w:rsidTr="007C18C6">
        <w:tc>
          <w:tcPr>
            <w:tcW w:w="1101" w:type="dxa"/>
          </w:tcPr>
          <w:p w:rsidR="00B2632B" w:rsidRPr="00E63A0D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B2632B" w:rsidRDefault="00B2632B" w:rsidP="00EC4B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Семинар/практическое/ лабораторное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занятие</w:t>
            </w:r>
          </w:p>
          <w:p w:rsidR="007C18C6" w:rsidRDefault="007C18C6" w:rsidP="007C18C6">
            <w:pPr>
              <w:pStyle w:val="a4"/>
              <w:numPr>
                <w:ilvl w:val="0"/>
                <w:numId w:val="8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Қашқаридың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 түркі мәдени кеңістігіндегі феномендік рөлі; </w:t>
            </w:r>
          </w:p>
          <w:p w:rsidR="00535BD1" w:rsidRPr="007C18C6" w:rsidRDefault="00535BD1" w:rsidP="00535BD1">
            <w:pPr>
              <w:pStyle w:val="a4"/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18C6" w:rsidRPr="007C18C6" w:rsidRDefault="007C18C6" w:rsidP="002268B8">
            <w:pPr>
              <w:pStyle w:val="a4"/>
              <w:numPr>
                <w:ilvl w:val="0"/>
                <w:numId w:val="8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тұңғыш түркі тілдерінің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салыстырмалы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>тарихи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грамматикасын жасаушы. </w:t>
            </w:r>
          </w:p>
          <w:p w:rsidR="007C18C6" w:rsidRPr="007C18C6" w:rsidRDefault="007C18C6" w:rsidP="007C18C6">
            <w:pPr>
              <w:pStyle w:val="a4"/>
              <w:numPr>
                <w:ilvl w:val="0"/>
                <w:numId w:val="8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 тұңғыш  аймақтық атлас жасаушы. </w:t>
            </w:r>
          </w:p>
          <w:p w:rsidR="00535BD1" w:rsidRDefault="00535BD1" w:rsidP="00535BD1">
            <w:p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18C6" w:rsidRPr="00535BD1" w:rsidRDefault="00535BD1" w:rsidP="00535BD1">
            <w:p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</w:t>
            </w:r>
            <w:r w:rsidR="007C18C6" w:rsidRPr="00535BD1">
              <w:rPr>
                <w:rFonts w:ascii="Times New Roman" w:hAnsi="Times New Roman" w:cs="Times New Roman"/>
                <w:lang w:val="kk-KZ"/>
              </w:rPr>
              <w:t>М. Қашқари еңбегіндегі мақал</w:t>
            </w:r>
            <w:r w:rsidR="007C18C6" w:rsidRPr="00535BD1">
              <w:rPr>
                <w:rFonts w:ascii="Times New Roman" w:hAnsi="Times New Roman" w:cs="Times New Roman"/>
                <w:lang w:val="kk-KZ"/>
              </w:rPr>
              <w:noBreakHyphen/>
              <w:t>мәтелдер;</w:t>
            </w:r>
          </w:p>
          <w:p w:rsidR="00535BD1" w:rsidRDefault="00535BD1" w:rsidP="00535BD1">
            <w:pPr>
              <w:pStyle w:val="a4"/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18C6" w:rsidRPr="007C18C6" w:rsidRDefault="007C18C6" w:rsidP="00535BD1">
            <w:pPr>
              <w:pStyle w:val="a4"/>
              <w:numPr>
                <w:ilvl w:val="0"/>
                <w:numId w:val="9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географиялық атаулар. </w:t>
            </w:r>
          </w:p>
          <w:p w:rsidR="00535BD1" w:rsidRDefault="007C18C6" w:rsidP="00535BD1">
            <w:pPr>
              <w:pStyle w:val="a4"/>
              <w:numPr>
                <w:ilvl w:val="0"/>
                <w:numId w:val="9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тұрақты тіркестер.</w:t>
            </w:r>
          </w:p>
          <w:p w:rsidR="007C18C6" w:rsidRPr="007C18C6" w:rsidRDefault="007C18C6" w:rsidP="00535BD1">
            <w:pPr>
              <w:pStyle w:val="a4"/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C18C6" w:rsidRPr="00535BD1" w:rsidRDefault="007C18C6" w:rsidP="00535BD1">
            <w:pPr>
              <w:pStyle w:val="a4"/>
              <w:numPr>
                <w:ilvl w:val="0"/>
                <w:numId w:val="9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</w:t>
            </w:r>
            <w:r w:rsidR="00535BD1">
              <w:rPr>
                <w:rFonts w:ascii="Times New Roman" w:hAnsi="Times New Roman" w:cs="Times New Roman"/>
                <w:lang w:val="kk-KZ"/>
              </w:rPr>
              <w:t>шқари еңбегіндегі грамматикалық құрылымдардың көрінісі</w:t>
            </w:r>
            <w:r w:rsidRPr="007C18C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730" w:type="dxa"/>
            <w:gridSpan w:val="6"/>
          </w:tcPr>
          <w:p w:rsidR="00B2632B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Pr="003250CD" w:rsidRDefault="003250CD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Pr="00535BD1" w:rsidRDefault="003250CD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B2632B" w:rsidRPr="007C18C6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2632B" w:rsidRPr="00463A97" w:rsidTr="007C18C6">
        <w:tc>
          <w:tcPr>
            <w:tcW w:w="1101" w:type="dxa"/>
          </w:tcPr>
          <w:p w:rsidR="00B2632B" w:rsidRPr="00E63A0D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3</w:t>
            </w:r>
          </w:p>
        </w:tc>
        <w:tc>
          <w:tcPr>
            <w:tcW w:w="4677" w:type="dxa"/>
            <w:gridSpan w:val="6"/>
          </w:tcPr>
          <w:p w:rsidR="00B2632B" w:rsidRDefault="003250CD" w:rsidP="003250C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МӨЖ</w:t>
            </w:r>
            <w:r w:rsidR="00B2632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Үй тапсырмасы</w:t>
            </w:r>
            <w:r w:rsidR="00B2632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ғылыми жоба басталуы</w:t>
            </w:r>
            <w:r w:rsidR="00B674D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және т.б.</w:t>
            </w:r>
            <w:r w:rsidR="00B2632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 туралы әлемдік ғылыми зерттеулерге шолу;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Қашқаридың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 түркі мәдени кеңістігіндегі феномендік рөлі;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еңбегінің когнитивтік мәні;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тұңғыш түркі тілдерінің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салыстырмалы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>тарихи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грамматикасын жасаушы.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 тұңғыш  аймақтық атлас жасаушы. 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– түркі тілдері туралы. 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мақал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>мәтелдер;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М.Қашқари еңбегіндегі тарихи деректер;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географиялық атаулар. 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тұрақты тіркестер.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еңбегіндегі жаңылтпаштар. </w:t>
            </w:r>
          </w:p>
          <w:p w:rsidR="003250CD" w:rsidRPr="00535BD1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тағам атаулары.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грамматикалық құрылымның көрінісі;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бір, буынды, екі буынды сөздердің мағыналық құрылымы .</w:t>
            </w:r>
          </w:p>
          <w:p w:rsidR="003250CD" w:rsidRPr="003250CD" w:rsidRDefault="003250CD" w:rsidP="003250C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еңбегіндегі туынды сөздер теориясы.  </w:t>
            </w:r>
          </w:p>
        </w:tc>
        <w:tc>
          <w:tcPr>
            <w:tcW w:w="1730" w:type="dxa"/>
            <w:gridSpan w:val="6"/>
          </w:tcPr>
          <w:p w:rsidR="00B2632B" w:rsidRPr="003250CD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B2632B" w:rsidRPr="003250C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630C24" w:rsidRPr="003250CD" w:rsidRDefault="00630C24">
      <w:pPr>
        <w:rPr>
          <w:lang w:val="kk-KZ"/>
        </w:rPr>
      </w:pPr>
    </w:p>
    <w:p w:rsidR="00B2632B" w:rsidRPr="003250CD" w:rsidRDefault="00B2632B">
      <w:pPr>
        <w:rPr>
          <w:lang w:val="kk-KZ"/>
        </w:rPr>
      </w:pPr>
    </w:p>
    <w:p w:rsidR="003250CD" w:rsidRPr="003250CD" w:rsidRDefault="003250CD" w:rsidP="00B26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</w:t>
      </w:r>
      <w:r w:rsidRPr="00231C86">
        <w:rPr>
          <w:rFonts w:ascii="Times New Roman" w:hAnsi="Times New Roman" w:cs="Times New Roman"/>
          <w:sz w:val="24"/>
          <w:szCs w:val="24"/>
          <w:lang w:val="kk-KZ"/>
        </w:rPr>
        <w:t>акультет деканы</w:t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Ө.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Әбдиманов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2632B" w:rsidRPr="003250CD" w:rsidRDefault="003250CD" w:rsidP="00B26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Әдістеме </w:t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>бюро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төрағасы</w:t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Ә. Әміров</w:t>
      </w:r>
    </w:p>
    <w:p w:rsidR="00B2632B" w:rsidRPr="003250CD" w:rsidRDefault="003250CD" w:rsidP="00B26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>афедр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 меңгерушісі </w:t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Ақымбек</w:t>
      </w:r>
      <w:proofErr w:type="spellEnd"/>
    </w:p>
    <w:p w:rsidR="00B2632B" w:rsidRPr="003250CD" w:rsidRDefault="003250CD" w:rsidP="00B26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1C86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Салқынбай</w:t>
      </w:r>
      <w:proofErr w:type="spellEnd"/>
    </w:p>
    <w:p w:rsidR="00B2632B" w:rsidRPr="00231C86" w:rsidRDefault="00B2632B">
      <w:pPr>
        <w:rPr>
          <w:lang w:val="kk-KZ"/>
        </w:rPr>
      </w:pPr>
    </w:p>
    <w:sectPr w:rsidR="00B2632B" w:rsidRPr="00231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62395"/>
    <w:multiLevelType w:val="hybridMultilevel"/>
    <w:tmpl w:val="5C300710"/>
    <w:lvl w:ilvl="0" w:tplc="62D4D0B6">
      <w:start w:val="5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" w15:restartNumberingAfterBreak="0">
    <w:nsid w:val="16D35F12"/>
    <w:multiLevelType w:val="hybridMultilevel"/>
    <w:tmpl w:val="0AFA62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A2C01"/>
    <w:multiLevelType w:val="hybridMultilevel"/>
    <w:tmpl w:val="9BE4FD50"/>
    <w:lvl w:ilvl="0" w:tplc="957071E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732C9"/>
    <w:multiLevelType w:val="hybridMultilevel"/>
    <w:tmpl w:val="9F282E2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7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5E4052B"/>
    <w:multiLevelType w:val="hybridMultilevel"/>
    <w:tmpl w:val="CFCEA2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488"/>
    <w:rsid w:val="00231C86"/>
    <w:rsid w:val="003250CD"/>
    <w:rsid w:val="003B06CB"/>
    <w:rsid w:val="00463A97"/>
    <w:rsid w:val="00535BD1"/>
    <w:rsid w:val="00630C24"/>
    <w:rsid w:val="00740098"/>
    <w:rsid w:val="007C18C6"/>
    <w:rsid w:val="008408B7"/>
    <w:rsid w:val="00B2632B"/>
    <w:rsid w:val="00B40067"/>
    <w:rsid w:val="00B674D3"/>
    <w:rsid w:val="00B73422"/>
    <w:rsid w:val="00CF0488"/>
    <w:rsid w:val="00C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D9449-652F-4073-8D89-5A550D5F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3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63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2632B"/>
  </w:style>
  <w:style w:type="paragraph" w:styleId="a4">
    <w:name w:val="List Paragraph"/>
    <w:basedOn w:val="a"/>
    <w:uiPriority w:val="34"/>
    <w:qFormat/>
    <w:rsid w:val="00B26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Gauhar Meiram</dc:creator>
  <cp:keywords/>
  <dc:description/>
  <cp:lastModifiedBy>Anar Salkinbay</cp:lastModifiedBy>
  <cp:revision>8</cp:revision>
  <dcterms:created xsi:type="dcterms:W3CDTF">2016-06-30T18:26:00Z</dcterms:created>
  <dcterms:modified xsi:type="dcterms:W3CDTF">2018-09-10T03:39:00Z</dcterms:modified>
</cp:coreProperties>
</file>